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5D4" w:rsidRPr="000F25D4" w:rsidRDefault="000F25D4" w:rsidP="000F25D4">
      <w:pPr>
        <w:spacing w:after="0" w:line="36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0F25D4">
        <w:rPr>
          <w:rFonts w:ascii="Times New Roman" w:eastAsia="Calibri" w:hAnsi="Times New Roman" w:cs="Times New Roman"/>
          <w:i/>
          <w:sz w:val="28"/>
          <w:szCs w:val="28"/>
        </w:rPr>
        <w:t>Штехман</w:t>
      </w:r>
      <w:proofErr w:type="spellEnd"/>
      <w:r w:rsidRPr="000F25D4">
        <w:rPr>
          <w:rFonts w:ascii="Times New Roman" w:eastAsia="Calibri" w:hAnsi="Times New Roman" w:cs="Times New Roman"/>
          <w:i/>
          <w:sz w:val="28"/>
          <w:szCs w:val="28"/>
        </w:rPr>
        <w:t xml:space="preserve"> Марина Олеговна,</w:t>
      </w:r>
    </w:p>
    <w:p w:rsidR="000F25D4" w:rsidRPr="000F25D4" w:rsidRDefault="000F25D4" w:rsidP="000F25D4">
      <w:pPr>
        <w:spacing w:after="0" w:line="36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F25D4">
        <w:rPr>
          <w:rFonts w:ascii="Times New Roman" w:eastAsia="Calibri" w:hAnsi="Times New Roman" w:cs="Times New Roman"/>
          <w:i/>
          <w:sz w:val="28"/>
          <w:szCs w:val="28"/>
        </w:rPr>
        <w:t>учитель химии,</w:t>
      </w:r>
    </w:p>
    <w:p w:rsidR="000F25D4" w:rsidRPr="000F25D4" w:rsidRDefault="000F25D4" w:rsidP="000F25D4">
      <w:pPr>
        <w:spacing w:after="0" w:line="36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F25D4">
        <w:rPr>
          <w:rFonts w:ascii="Times New Roman" w:eastAsia="Calibri" w:hAnsi="Times New Roman" w:cs="Times New Roman"/>
          <w:i/>
          <w:sz w:val="28"/>
          <w:szCs w:val="28"/>
        </w:rPr>
        <w:t>МБОУ «</w:t>
      </w:r>
      <w:proofErr w:type="spellStart"/>
      <w:r w:rsidRPr="000F25D4">
        <w:rPr>
          <w:rFonts w:ascii="Times New Roman" w:eastAsia="Calibri" w:hAnsi="Times New Roman" w:cs="Times New Roman"/>
          <w:i/>
          <w:sz w:val="28"/>
          <w:szCs w:val="28"/>
        </w:rPr>
        <w:t>Бродковская</w:t>
      </w:r>
      <w:proofErr w:type="spellEnd"/>
      <w:r w:rsidRPr="000F25D4">
        <w:rPr>
          <w:rFonts w:ascii="Times New Roman" w:eastAsia="Calibri" w:hAnsi="Times New Roman" w:cs="Times New Roman"/>
          <w:i/>
          <w:sz w:val="28"/>
          <w:szCs w:val="28"/>
        </w:rPr>
        <w:t xml:space="preserve"> СОШ»,</w:t>
      </w:r>
    </w:p>
    <w:p w:rsidR="000F25D4" w:rsidRPr="00D132CF" w:rsidRDefault="000F25D4" w:rsidP="000F25D4">
      <w:pPr>
        <w:spacing w:after="0" w:line="36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F25D4">
        <w:rPr>
          <w:rFonts w:ascii="Times New Roman" w:eastAsia="Calibri" w:hAnsi="Times New Roman" w:cs="Times New Roman"/>
          <w:i/>
          <w:sz w:val="28"/>
          <w:szCs w:val="28"/>
        </w:rPr>
        <w:t>с. Павловск, Алтайский край</w:t>
      </w:r>
    </w:p>
    <w:p w:rsidR="00D132CF" w:rsidRDefault="00D132CF" w:rsidP="00133E36">
      <w:pPr>
        <w:ind w:firstLine="708"/>
        <w:jc w:val="center"/>
        <w:rPr>
          <w:rFonts w:ascii="Times New Roman" w:hAnsi="Times New Roman" w:cs="Times New Roman"/>
          <w:b/>
          <w:i/>
          <w:sz w:val="28"/>
        </w:rPr>
      </w:pPr>
    </w:p>
    <w:p w:rsidR="00133E36" w:rsidRPr="00133E36" w:rsidRDefault="00133E36" w:rsidP="00133E36">
      <w:pPr>
        <w:ind w:firstLine="708"/>
        <w:jc w:val="center"/>
        <w:rPr>
          <w:rFonts w:ascii="Times New Roman" w:hAnsi="Times New Roman" w:cs="Times New Roman"/>
          <w:b/>
          <w:i/>
          <w:sz w:val="28"/>
        </w:rPr>
      </w:pPr>
      <w:r w:rsidRPr="00133E36">
        <w:rPr>
          <w:rFonts w:ascii="Times New Roman" w:hAnsi="Times New Roman" w:cs="Times New Roman"/>
          <w:b/>
          <w:i/>
          <w:sz w:val="28"/>
        </w:rPr>
        <w:t>Разработка дидактических материалов курса «</w:t>
      </w:r>
      <w:proofErr w:type="gramStart"/>
      <w:r w:rsidRPr="00133E36">
        <w:rPr>
          <w:rFonts w:ascii="Times New Roman" w:hAnsi="Times New Roman" w:cs="Times New Roman"/>
          <w:b/>
          <w:i/>
          <w:sz w:val="28"/>
        </w:rPr>
        <w:t>Индивидуальный проект</w:t>
      </w:r>
      <w:proofErr w:type="gramEnd"/>
      <w:r w:rsidRPr="00133E36">
        <w:rPr>
          <w:rFonts w:ascii="Times New Roman" w:hAnsi="Times New Roman" w:cs="Times New Roman"/>
          <w:b/>
          <w:i/>
          <w:sz w:val="28"/>
        </w:rPr>
        <w:t>» в условиях реализации ФГОС СОО</w:t>
      </w:r>
    </w:p>
    <w:p w:rsidR="000F25D4" w:rsidRPr="000F25D4" w:rsidRDefault="000F25D4" w:rsidP="00D132C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>Смена базовой парадигмы образования со “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знаниевой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” на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деятельностную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предопределяет перенос акцента в образовании с изучения основ наук на обеспечение развития УУД на материале основ наук. Важнейшим компонентом образования становятся универсальные, или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метапредметные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>, умения и стоящие за ними компетенции.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Процедурой </w:t>
      </w:r>
      <w:r w:rsidRPr="000F25D4">
        <w:rPr>
          <w:rFonts w:ascii="Times New Roman" w:eastAsia="Calibri" w:hAnsi="Times New Roman" w:cs="Times New Roman"/>
          <w:sz w:val="28"/>
          <w:u w:val="single"/>
        </w:rPr>
        <w:t>итоговой оценки</w:t>
      </w:r>
      <w:r w:rsidRPr="000F25D4">
        <w:rPr>
          <w:rFonts w:ascii="Times New Roman" w:eastAsia="Calibri" w:hAnsi="Times New Roman" w:cs="Times New Roman"/>
          <w:sz w:val="28"/>
        </w:rPr>
        <w:t xml:space="preserve"> достижения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метапредметных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результатов является защита индивидуального итогового проекта, в качестве которого может выступать «продукт» проектной или учебно-исследовательской деятельности обучающегося.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hd w:val="clear" w:color="auto" w:fill="FFFFFF"/>
        </w:rPr>
      </w:pPr>
      <w:r w:rsidRPr="000F25D4">
        <w:rPr>
          <w:rFonts w:ascii="Times New Roman" w:eastAsia="Calibri" w:hAnsi="Times New Roman" w:cs="Times New Roman"/>
          <w:sz w:val="28"/>
          <w:shd w:val="clear" w:color="auto" w:fill="FFFFFF"/>
        </w:rPr>
        <w:t xml:space="preserve">Примерная программа развития универсальных учебных действий при получении среднего общего образования (10-11 класс) определяет учебно-исследовательскую и проектную деятельность обучающихся как средство совершенствования универсальных учебных действий обучающихся. Таким образом, одной из ведущих технологий в современной школе становится проектная технология, которая предполагает высокую степень самостоятельности, инициативности учащихся, формирует развитие социальных навыков школьников в процессе групповых взаимодействий.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</w:pPr>
      <w:r w:rsidRPr="000F25D4"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  <w:t xml:space="preserve">Значительные изменения, происходящие в последние годы в российском образовании, проявившиеся, в частности, в утверждении принципов личностно-ориентированного образования и индивидуального подхода к каждому ученику, сделали популярными новые методы обучения. </w:t>
      </w:r>
      <w:r w:rsidRPr="000F25D4"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  <w:lastRenderedPageBreak/>
        <w:t xml:space="preserve">Одним из них стал метод проектов в целом и метод </w:t>
      </w:r>
      <w:proofErr w:type="gramStart"/>
      <w:r w:rsidRPr="000F25D4"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  <w:t>индивидуальных проектов</w:t>
      </w:r>
      <w:proofErr w:type="gramEnd"/>
      <w:r w:rsidRPr="000F25D4"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  <w:t xml:space="preserve"> в частности.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>Особенности учебно-исследовательской деятельности и проектной работы старшеклассников обусловлены, в первую очередь, открытостью образовательной организации на уровне среднего общего образования.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На уровне основного общего образования делается акцент на освоении учебно-исследовательской и проектной работы как типа деятельности, где материалом являются, прежде всего, учебные предметы.  На уровне среднего общего образования исследование и проект приобретают статус инструментов учебной деятельности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полидисциплинарного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характера, необходимых для освоения социальной жизни и культуры.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На уровне основного общего образования процесс становления проектной деятельности предполагает и допускает наличие проб в рамках совместной деятельности обучающихся и учителя. На уровне среднего общего образования проект реализуется самим старшеклассником или группой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обучающихся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. Они самостоятельно формулируют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предпроектную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идею, ставят цели, описывают необходимые ресурсы и пр. Начинают использоваться элементы математического моделирования и анализа как инструмента интерпретации результатов исследования.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>На уровне среднего общего образования сам обучающийся определяет параметры и критерии успешности реализации проекта. Кроме того, он формирует навык принятия параметров и критериев успешности проекта, предлагаемых другими, внешними по отношению к школе социальными и культурными сообществами.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19"/>
          <w:shd w:val="clear" w:color="auto" w:fill="FFFFFF"/>
        </w:rPr>
        <w:t xml:space="preserve">Согласно Федеральному Государственному Образовательному Стандарту учебный план старшей школы должен включать «Индивидуальный учебный проект».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>По ФГОС СОО:</w:t>
      </w:r>
    </w:p>
    <w:p w:rsidR="000F25D4" w:rsidRPr="000F25D4" w:rsidRDefault="000F25D4" w:rsidP="000F25D4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lastRenderedPageBreak/>
        <w:t xml:space="preserve">индивидуальный проект представляет собой особую форму организации деятельности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обучающихся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 (учебное исследование или учебный проект);</w:t>
      </w:r>
    </w:p>
    <w:p w:rsidR="000F25D4" w:rsidRPr="000F25D4" w:rsidRDefault="000F25D4" w:rsidP="000F25D4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индивидуальный проект выполняется обучающимся самостоятельно под руководством учителя (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тьютора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) по выбранной теме в рамках одного или нескольких изучаемых учебных предметов, курсов в любой избранной области деятельности (познавательной, практической, учебно-исследовательской, социальной, художественно-творческой, иной). </w:t>
      </w:r>
      <w:proofErr w:type="gramEnd"/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 xml:space="preserve">Результаты выполнения </w:t>
      </w:r>
      <w:proofErr w:type="gramStart"/>
      <w:r w:rsidRPr="000F25D4">
        <w:rPr>
          <w:rFonts w:ascii="Times New Roman" w:eastAsia="Calibri" w:hAnsi="Times New Roman" w:cs="Times New Roman"/>
          <w:bCs/>
          <w:sz w:val="28"/>
        </w:rPr>
        <w:t>индивидуального проекта</w:t>
      </w:r>
      <w:proofErr w:type="gramEnd"/>
      <w:r w:rsidRPr="000F25D4">
        <w:rPr>
          <w:rFonts w:ascii="Times New Roman" w:eastAsia="Calibri" w:hAnsi="Times New Roman" w:cs="Times New Roman"/>
          <w:bCs/>
          <w:sz w:val="28"/>
        </w:rPr>
        <w:t xml:space="preserve"> должны отражать: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сформированность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навыков коммуникативной, учебно-исследовательской деятельности, критического мышления;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способность к инновационной, аналитической, творческой, интеллектуальной деятельности;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сформированность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навыков проектной деятельности, а также самостоятельного применения приобретенных знаний и способов действий при решении различных задач, используя знания одного или нескольких учебных предметов или предметных  областей;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способность постановки цели и формулирования гипотезы исследования,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0F25D4">
        <w:rPr>
          <w:rFonts w:ascii="Times New Roman" w:eastAsia="Calibri" w:hAnsi="Times New Roman" w:cs="Times New Roman"/>
          <w:bCs/>
          <w:iCs/>
          <w:sz w:val="28"/>
        </w:rPr>
        <w:t>Индивидуальный проект</w:t>
      </w:r>
      <w:r w:rsidRPr="000F25D4">
        <w:rPr>
          <w:rFonts w:ascii="Times New Roman" w:eastAsia="Calibri" w:hAnsi="Times New Roman" w:cs="Times New Roman"/>
          <w:b/>
          <w:sz w:val="28"/>
        </w:rPr>
        <w:t xml:space="preserve"> </w:t>
      </w:r>
      <w:r w:rsidRPr="000F25D4">
        <w:rPr>
          <w:rFonts w:ascii="Times New Roman" w:eastAsia="Calibri" w:hAnsi="Times New Roman" w:cs="Times New Roman"/>
          <w:sz w:val="28"/>
        </w:rPr>
        <w:t>выполняется обучающимся в течение одного или двух лет в рамках учебного времени, специально отведенного учебным планом, и должен быть представлен в виде завершенного учебного исследования или разработанного проекта: информационного, творческого, социального, прикладного, инновационного, конструкторского, инженерного.</w:t>
      </w:r>
      <w:proofErr w:type="gramEnd"/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563B3E78" wp14:editId="39D8743C">
            <wp:extent cx="4560570" cy="2316480"/>
            <wp:effectExtent l="1905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8973" b="13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570" cy="231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На уровне среднего общего образования учебный курс «Индивидуальный проект» является обязательным и представляет собой особую форму организации деятельности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обучающихся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 (учебное исследование или учебный проект). Программа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метапредметного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курса «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Индивидуальный проект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» рассчитана на 69 учебных часов, на изучение курса в каждом классе предполагается выделить по 35 (34) часов (из расчета 1 час в неделю, всего 35 (34) учебных недель).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i/>
          <w:sz w:val="28"/>
        </w:rPr>
      </w:pPr>
      <w:r w:rsidRPr="000F25D4">
        <w:rPr>
          <w:rFonts w:ascii="Times New Roman" w:eastAsia="Calibri" w:hAnsi="Times New Roman" w:cs="Times New Roman"/>
          <w:bCs/>
          <w:i/>
          <w:sz w:val="28"/>
        </w:rPr>
        <w:t>Планируемые предметные результаты:</w:t>
      </w:r>
      <w:r w:rsidRPr="000F25D4">
        <w:rPr>
          <w:rFonts w:ascii="Times New Roman" w:eastAsia="Calibri" w:hAnsi="Times New Roman" w:cs="Times New Roman"/>
          <w:i/>
          <w:sz w:val="28"/>
        </w:rPr>
        <w:t xml:space="preserve">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В результате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обучения по программе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 учебного курса «Индивидуальный проект» обучающийся научится: 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 формулировать цели и задачи проектной (исследовательской) деятельности;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планировать работу по реализации проектной (исследовательской) деятельности; 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реализовывать запланированные действия для достижения поставленных целей и задач; 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оформлять информационные материалы на электронных и бумажных носителях с целью презентации результатов работы над проектом; 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осуществлять рефлексию деятельности, соотнося ее с поставленными целью и задачами и конечным результатом;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использовать технологию учебного проектирования для решения личных целей и задач образования;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lastRenderedPageBreak/>
        <w:t xml:space="preserve"> навыкам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самопрезентации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в ходе представления результатов проекта (исследования); </w:t>
      </w:r>
    </w:p>
    <w:p w:rsidR="000F25D4" w:rsidRPr="000F25D4" w:rsidRDefault="000F25D4" w:rsidP="000F25D4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осуществлять осознанный выбор направлений созидательной деятельности.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>Планируемые личностные результаты: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При освоении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метапредметного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курса планируется достичь следующих личностных результатов: </w:t>
      </w:r>
    </w:p>
    <w:p w:rsidR="000F25D4" w:rsidRPr="000F25D4" w:rsidRDefault="000F25D4" w:rsidP="000F25D4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личностное, профессиональное, жизненное самоопределение;  </w:t>
      </w:r>
    </w:p>
    <w:p w:rsidR="000F25D4" w:rsidRPr="000F25D4" w:rsidRDefault="000F25D4" w:rsidP="000F25D4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0F25D4">
        <w:rPr>
          <w:rFonts w:ascii="Times New Roman" w:eastAsia="Calibri" w:hAnsi="Times New Roman" w:cs="Times New Roman"/>
          <w:sz w:val="28"/>
        </w:rPr>
        <w:t xml:space="preserve">действие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смыслообразования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(установление учащимися связи между целью учебной деятельности и ее мотивом, другими словами, между результатом учения и тем, что побуждает деятельность, ради чего она осуществляется.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 xml:space="preserve">Учащийся должен задаваться вопросом о том, какое значение, смысл имеет для него учение, и уметь находить ответ на вопрос);  </w:t>
      </w:r>
      <w:proofErr w:type="gramEnd"/>
    </w:p>
    <w:p w:rsidR="000F25D4" w:rsidRPr="000F25D4" w:rsidRDefault="000F25D4" w:rsidP="000F25D4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 действие нравственно-этического оценивания усваиваемого содержания, обеспечивающее собственный моральный выбор на основе социальных и личностных ценностей.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 xml:space="preserve">Планируемые </w:t>
      </w:r>
      <w:proofErr w:type="spellStart"/>
      <w:r w:rsidRPr="000F25D4">
        <w:rPr>
          <w:rFonts w:ascii="Times New Roman" w:eastAsia="Calibri" w:hAnsi="Times New Roman" w:cs="Times New Roman"/>
          <w:bCs/>
          <w:sz w:val="28"/>
        </w:rPr>
        <w:t>метапредметные</w:t>
      </w:r>
      <w:proofErr w:type="spellEnd"/>
      <w:r w:rsidRPr="000F25D4">
        <w:rPr>
          <w:rFonts w:ascii="Times New Roman" w:eastAsia="Calibri" w:hAnsi="Times New Roman" w:cs="Times New Roman"/>
          <w:bCs/>
          <w:sz w:val="28"/>
        </w:rPr>
        <w:t xml:space="preserve"> результаты включают группу регулятивных, познавательных, коммуникативных универсальных учебных действий. </w:t>
      </w:r>
    </w:p>
    <w:p w:rsidR="000F25D4" w:rsidRPr="000F25D4" w:rsidRDefault="000F25D4" w:rsidP="000F25D4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>Регулятивные универсальные учебные действия</w:t>
      </w:r>
      <w:r w:rsidRPr="000F25D4">
        <w:rPr>
          <w:rFonts w:ascii="Times New Roman" w:eastAsia="Calibri" w:hAnsi="Times New Roman" w:cs="Times New Roman"/>
          <w:sz w:val="28"/>
        </w:rPr>
        <w:t xml:space="preserve">: целеполагание; планирование; составление плана и последовательности действий; прогнозирование;  контроль в форме сличения способа действия и его результата с заданным эталоном с целью обнаружения отклонений от него;  коррекция;  оценка, оценивание качества и уровня усвоения. </w:t>
      </w:r>
    </w:p>
    <w:p w:rsidR="000F25D4" w:rsidRPr="000F25D4" w:rsidRDefault="000F25D4" w:rsidP="000F25D4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0F25D4">
        <w:rPr>
          <w:rFonts w:ascii="Times New Roman" w:eastAsia="Calibri" w:hAnsi="Times New Roman" w:cs="Times New Roman"/>
          <w:bCs/>
          <w:sz w:val="28"/>
        </w:rPr>
        <w:t>Познавательные универсальные учебные действия</w:t>
      </w:r>
      <w:r w:rsidRPr="000F25D4">
        <w:rPr>
          <w:rFonts w:ascii="Times New Roman" w:eastAsia="Calibri" w:hAnsi="Times New Roman" w:cs="Times New Roman"/>
          <w:sz w:val="28"/>
        </w:rPr>
        <w:t xml:space="preserve">: самостоятельное выделение и формулирование познавательной цели;  поиск и выделение необходимой информации; применение методов информационного поиска, в том числе с помощью компьютерных средств; знаково-символические действия: моделирование; умение </w:t>
      </w:r>
      <w:r w:rsidRPr="000F25D4">
        <w:rPr>
          <w:rFonts w:ascii="Times New Roman" w:eastAsia="Calibri" w:hAnsi="Times New Roman" w:cs="Times New Roman"/>
          <w:sz w:val="28"/>
        </w:rPr>
        <w:lastRenderedPageBreak/>
        <w:t>структурировать знания; умение осознанно и произвольно строить речевое высказывание в устной и письменной формах; выбор наиболее эффективных способов решения задач в зависимости от конкретных условий;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 рефлексия способов и условий действия, контроль и оценка процесса и результатов деятельности; смысловое чтение; определение основной и второстепенной информации; свободная ориентация и восприятие текстов художественного, научного, публицистического и официально-делового стилей; понимание и адекватная оценка языка средств массовой информации. </w:t>
      </w:r>
    </w:p>
    <w:p w:rsidR="000F25D4" w:rsidRPr="000F25D4" w:rsidRDefault="000F25D4" w:rsidP="000F25D4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0F25D4">
        <w:rPr>
          <w:rFonts w:ascii="Times New Roman" w:eastAsia="Calibri" w:hAnsi="Times New Roman" w:cs="Times New Roman"/>
          <w:bCs/>
          <w:sz w:val="28"/>
        </w:rPr>
        <w:t>Коммуникативные универсальные учебные действия</w:t>
      </w:r>
      <w:r w:rsidRPr="000F25D4">
        <w:rPr>
          <w:rFonts w:ascii="Times New Roman" w:eastAsia="Calibri" w:hAnsi="Times New Roman" w:cs="Times New Roman"/>
          <w:sz w:val="28"/>
        </w:rPr>
        <w:t xml:space="preserve">: планирование учебного сотрудничества с учителем и сверстниками; постановка вопросов; разрешение конфликтов, поиск и оценка альтернативных способов разрешения конфликта, принятие решения и его реализация; управление поведением партнера; умение выражать свои мысли в соответствии с задачами и условиями коммуникации; владение монологической и диалогической формами речи в соответствии с грамматическими и синтаксическими нормами родного языка. </w:t>
      </w:r>
      <w:proofErr w:type="gramEnd"/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bCs/>
          <w:sz w:val="28"/>
        </w:rPr>
        <w:t>Программа учебного курса «</w:t>
      </w:r>
      <w:proofErr w:type="gramStart"/>
      <w:r w:rsidRPr="000F25D4">
        <w:rPr>
          <w:rFonts w:ascii="Times New Roman" w:eastAsia="Calibri" w:hAnsi="Times New Roman" w:cs="Times New Roman"/>
          <w:bCs/>
          <w:sz w:val="28"/>
        </w:rPr>
        <w:t>Индивидуальный проект</w:t>
      </w:r>
      <w:proofErr w:type="gramEnd"/>
      <w:r w:rsidRPr="000F25D4">
        <w:rPr>
          <w:rFonts w:ascii="Times New Roman" w:eastAsia="Calibri" w:hAnsi="Times New Roman" w:cs="Times New Roman"/>
          <w:bCs/>
          <w:sz w:val="28"/>
        </w:rPr>
        <w:t xml:space="preserve">» обеспечивает: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удовлетворение индивидуальных запросов обучающихся;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общеобразовательную, общекультурную составляющие при получении среднего общего образования;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развитие личности обучающихся, их познавательных интересов, интеллектуальной и ценностно-смысловой сферы;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развитие навыков самообразования и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самопроектирования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углубление, расширение и систематизацию знаний в выбранной области научного знания или вида деятельности; </w:t>
      </w:r>
    </w:p>
    <w:p w:rsidR="000F25D4" w:rsidRPr="000F25D4" w:rsidRDefault="000F25D4" w:rsidP="000F25D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t xml:space="preserve">- совершенствование имеющегося и приобретение нового опыта познавательной деятельности, профессионального самоопределения </w:t>
      </w:r>
      <w:proofErr w:type="gramStart"/>
      <w:r w:rsidRPr="000F25D4">
        <w:rPr>
          <w:rFonts w:ascii="Times New Roman" w:eastAsia="Calibri" w:hAnsi="Times New Roman" w:cs="Times New Roman"/>
          <w:sz w:val="28"/>
        </w:rPr>
        <w:t>обучающихся</w:t>
      </w:r>
      <w:proofErr w:type="gramEnd"/>
      <w:r w:rsidRPr="000F25D4">
        <w:rPr>
          <w:rFonts w:ascii="Times New Roman" w:eastAsia="Calibri" w:hAnsi="Times New Roman" w:cs="Times New Roman"/>
          <w:sz w:val="28"/>
        </w:rPr>
        <w:t xml:space="preserve">. 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0F25D4">
        <w:rPr>
          <w:rFonts w:ascii="Times New Roman" w:eastAsia="Calibri" w:hAnsi="Times New Roman" w:cs="Times New Roman"/>
          <w:sz w:val="28"/>
        </w:rPr>
        <w:lastRenderedPageBreak/>
        <w:t xml:space="preserve">На уровне среднего общего образования в соответствии с цикличностью возрастного развития происходит возврат к универсальным учебным действиям как средству, но уже в достаточной степени отрефлексированному, используемому для успешной постановки и решения новых задач (учебных, познавательных, личностных). На этом базируется начальная профессионализация: в процессе профессиональных проб сформированные универсальные учебные действия позволяют старшекласснику понять свои дефициты с точки зрения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компетентностного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развития, поставить задачу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доращивания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компетенций. В старшей школе осуществляется широкий перенос сформированных универсальных учебных действий на </w:t>
      </w:r>
      <w:proofErr w:type="spellStart"/>
      <w:r w:rsidRPr="000F25D4">
        <w:rPr>
          <w:rFonts w:ascii="Times New Roman" w:eastAsia="Calibri" w:hAnsi="Times New Roman" w:cs="Times New Roman"/>
          <w:sz w:val="28"/>
        </w:rPr>
        <w:t>внеучебные</w:t>
      </w:r>
      <w:proofErr w:type="spellEnd"/>
      <w:r w:rsidRPr="000F25D4">
        <w:rPr>
          <w:rFonts w:ascii="Times New Roman" w:eastAsia="Calibri" w:hAnsi="Times New Roman" w:cs="Times New Roman"/>
          <w:sz w:val="28"/>
        </w:rPr>
        <w:t xml:space="preserve"> ситуации.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proofErr w:type="gramStart"/>
      <w:r w:rsidRPr="000F25D4">
        <w:rPr>
          <w:rFonts w:ascii="Times New Roman" w:eastAsia="Calibri" w:hAnsi="Times New Roman" w:cs="Times New Roman"/>
          <w:sz w:val="28"/>
        </w:rPr>
        <w:t>К уровню среднего общего образования в еще большей степени, чем к уровню основного общего образования, предъявляется требование открытости: обучающимся целесообразно предоставить возможность участвовать в различных дистанционных учебных курсах (и это участие должно быть объективировано на школьном уровне), осуществить управленческие или предпринимательские пробы, проверить себя в гражданских и социальных проектах, принять участие в волонтерском движении и т.п.</w:t>
      </w:r>
      <w:proofErr w:type="gramEnd"/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Проектно-исследовательская деятельность формирует целостную систему универсальных знаний, умений и навыков, т.е. ключевые компетентности, определяющие современное качество образования. </w:t>
      </w:r>
    </w:p>
    <w:p w:rsidR="000F25D4" w:rsidRPr="000F25D4" w:rsidRDefault="00D132CF" w:rsidP="00D132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D132CF">
        <w:rPr>
          <w:rFonts w:ascii="Times New Roman" w:hAnsi="Times New Roman" w:cs="Times New Roman"/>
          <w:sz w:val="28"/>
        </w:rPr>
        <w:t>В соответствии с реализацией ФГОС СОО в нашей школе введен курс «</w:t>
      </w:r>
      <w:proofErr w:type="gramStart"/>
      <w:r w:rsidRPr="00D132CF">
        <w:rPr>
          <w:rFonts w:ascii="Times New Roman" w:hAnsi="Times New Roman" w:cs="Times New Roman"/>
          <w:sz w:val="28"/>
        </w:rPr>
        <w:t>Индивидуальный проект</w:t>
      </w:r>
      <w:proofErr w:type="gramEnd"/>
      <w:r w:rsidRPr="00D132CF">
        <w:rPr>
          <w:rFonts w:ascii="Times New Roman" w:hAnsi="Times New Roman" w:cs="Times New Roman"/>
          <w:sz w:val="28"/>
        </w:rPr>
        <w:t>». Являясь преподавателем данного курса, я разрабатывала рабо</w:t>
      </w:r>
      <w:bookmarkStart w:id="0" w:name="_GoBack"/>
      <w:bookmarkEnd w:id="0"/>
      <w:r w:rsidRPr="00D132CF">
        <w:rPr>
          <w:rFonts w:ascii="Times New Roman" w:hAnsi="Times New Roman" w:cs="Times New Roman"/>
          <w:sz w:val="28"/>
        </w:rPr>
        <w:t xml:space="preserve">чую программу, готовила раздаточный материал </w:t>
      </w:r>
      <w:proofErr w:type="gramStart"/>
      <w:r w:rsidRPr="00D132CF">
        <w:rPr>
          <w:rFonts w:ascii="Times New Roman" w:hAnsi="Times New Roman" w:cs="Times New Roman"/>
          <w:sz w:val="28"/>
        </w:rPr>
        <w:t>для</w:t>
      </w:r>
      <w:proofErr w:type="gramEnd"/>
      <w:r w:rsidRPr="00D132CF">
        <w:rPr>
          <w:rFonts w:ascii="Times New Roman" w:hAnsi="Times New Roman" w:cs="Times New Roman"/>
          <w:sz w:val="28"/>
        </w:rPr>
        <w:t xml:space="preserve"> обучающихся, который можно было использовать на занятиях. Апробировав наработки, я разместила их в качестве дидактического материала для слушателей стажерской практики «Создание и реализация модели мониторинга индивидуальных образовательных результатов в условиях реализации ФГОС СОО»</w:t>
      </w:r>
      <w:r>
        <w:rPr>
          <w:rFonts w:ascii="Times New Roman" w:hAnsi="Times New Roman" w:cs="Times New Roman"/>
          <w:sz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</w:rPr>
        <w:t>тьютором</w:t>
      </w:r>
      <w:proofErr w:type="spellEnd"/>
      <w:r>
        <w:rPr>
          <w:rFonts w:ascii="Times New Roman" w:hAnsi="Times New Roman" w:cs="Times New Roman"/>
          <w:sz w:val="28"/>
        </w:rPr>
        <w:t xml:space="preserve"> которой я являюсь.</w:t>
      </w:r>
    </w:p>
    <w:p w:rsidR="000F25D4" w:rsidRPr="000F25D4" w:rsidRDefault="000F25D4" w:rsidP="000F25D4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0F25D4" w:rsidRPr="000F25D4" w:rsidRDefault="000F25D4" w:rsidP="000F25D4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25D4">
        <w:rPr>
          <w:rFonts w:ascii="Times New Roman" w:eastAsia="Calibri" w:hAnsi="Times New Roman" w:cs="Times New Roman"/>
          <w:b/>
          <w:i/>
          <w:sz w:val="28"/>
          <w:szCs w:val="28"/>
        </w:rPr>
        <w:t>Библиографический список:</w:t>
      </w:r>
    </w:p>
    <w:p w:rsidR="000F25D4" w:rsidRPr="000F25D4" w:rsidRDefault="000F25D4" w:rsidP="000F25D4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F25D4" w:rsidRPr="000F25D4" w:rsidRDefault="000F25D4" w:rsidP="000F25D4">
      <w:pPr>
        <w:numPr>
          <w:ilvl w:val="0"/>
          <w:numId w:val="1"/>
        </w:num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Голубченко М. Проектная деятельность в школе. К.: Школьный совет, 2007. – 128с.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Гузеев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В.В. «Метод проектов» как частный случай интегральной технологии обучения //Директор школы. – 1995. №6. С.39-47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Гузеев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В.В. Образовательная технология: от приема до философии. – М, 1996.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Джонсон  Дж. К. Методы проектирования. – М., 1986. – с. 86.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Карпов Е. Учебно-исследовательская деятельность в школе. В поисках новой педагогической альтернативы // Экономика в школе. 2001. №2. С.3-10.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Новикова Т. Проектные технологии на уроках и во внеурочной деятельности // Народное образование. – 2000. №7. с.151-157.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Новые педагогические и информационные технологии в системе образования: Учебное пособие для студентов педагогических вузов и системы повышения квалификации педагогических кадров/ </w:t>
      </w: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Полат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Е.С. и др.- М.: Издательский центр «Академия», 1999.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Пахомова Н.Ю. Проектное обучение – что это? // Методист. 2004. №1. с.39-46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Полат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0F25D4">
        <w:rPr>
          <w:rFonts w:ascii="Times New Roman" w:eastAsia="Calibri" w:hAnsi="Times New Roman" w:cs="Times New Roman"/>
          <w:sz w:val="28"/>
          <w:szCs w:val="28"/>
        </w:rPr>
        <w:t>Е.</w:t>
      </w:r>
      <w:proofErr w:type="gram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Что такое проект? / </w:t>
      </w: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Полат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Е., Петрова И., </w:t>
      </w:r>
      <w:proofErr w:type="spellStart"/>
      <w:r w:rsidRPr="000F25D4">
        <w:rPr>
          <w:rFonts w:ascii="Times New Roman" w:eastAsia="Calibri" w:hAnsi="Times New Roman" w:cs="Times New Roman"/>
          <w:sz w:val="28"/>
          <w:szCs w:val="28"/>
        </w:rPr>
        <w:t>Бухаркина</w:t>
      </w:r>
      <w:proofErr w:type="spell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М., // Открытый урок. – 2004. - №5 – 6. – С. 10 – 17.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0F25D4">
        <w:rPr>
          <w:rFonts w:ascii="Times New Roman" w:eastAsia="Calibri" w:hAnsi="Times New Roman" w:cs="Times New Roman"/>
          <w:sz w:val="28"/>
          <w:szCs w:val="28"/>
        </w:rPr>
        <w:t>Романовская</w:t>
      </w:r>
      <w:proofErr w:type="gramEnd"/>
      <w:r w:rsidRPr="000F25D4">
        <w:rPr>
          <w:rFonts w:ascii="Times New Roman" w:eastAsia="Calibri" w:hAnsi="Times New Roman" w:cs="Times New Roman"/>
          <w:sz w:val="28"/>
          <w:szCs w:val="28"/>
        </w:rPr>
        <w:t xml:space="preserve"> М.Б. Метод проектов в образовательном процессе. М.: «Педагогический поиск», 2006.</w:t>
      </w:r>
    </w:p>
    <w:p w:rsidR="000F25D4" w:rsidRPr="000F25D4" w:rsidRDefault="000F25D4" w:rsidP="000F25D4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25D4">
        <w:rPr>
          <w:rFonts w:ascii="Times New Roman" w:eastAsia="Calibri" w:hAnsi="Times New Roman" w:cs="Times New Roman"/>
          <w:sz w:val="28"/>
          <w:szCs w:val="28"/>
        </w:rPr>
        <w:t>Управление проектами в современной организации: Стандарты. Технологии. Персонал. – М.: Академия Управления Проектами, 2004.</w:t>
      </w:r>
    </w:p>
    <w:p w:rsidR="000F25D4" w:rsidRPr="008D19E7" w:rsidRDefault="000F25D4" w:rsidP="008D19E7">
      <w:pPr>
        <w:ind w:firstLine="708"/>
        <w:jc w:val="both"/>
        <w:rPr>
          <w:rFonts w:ascii="Times New Roman" w:hAnsi="Times New Roman" w:cs="Times New Roman"/>
          <w:sz w:val="24"/>
        </w:rPr>
      </w:pPr>
    </w:p>
    <w:sectPr w:rsidR="000F25D4" w:rsidRPr="008D19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3653B"/>
    <w:multiLevelType w:val="hybridMultilevel"/>
    <w:tmpl w:val="88A0CA2C"/>
    <w:lvl w:ilvl="0" w:tplc="7144A27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EB2D64A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75F0F298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30407E30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6FBE559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65609DE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EB9E8B96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5FEC6A70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A53C880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">
    <w:nsid w:val="2C8E75A3"/>
    <w:multiLevelType w:val="hybridMultilevel"/>
    <w:tmpl w:val="A00A4A46"/>
    <w:lvl w:ilvl="0" w:tplc="B5389348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810DAE0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4F6A2F88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FA72AA3E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9DC2C18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099620A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DEEE592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BA92F808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BEA204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>
    <w:nsid w:val="69D8594A"/>
    <w:multiLevelType w:val="hybridMultilevel"/>
    <w:tmpl w:val="771AAE74"/>
    <w:lvl w:ilvl="0" w:tplc="493E616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BD60B99E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5BC05452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4E1ACC54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916384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815E5340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29608ECA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73A26F24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4194356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>
    <w:nsid w:val="6D5A5C7D"/>
    <w:multiLevelType w:val="hybridMultilevel"/>
    <w:tmpl w:val="FB5A2E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78737C"/>
    <w:multiLevelType w:val="hybridMultilevel"/>
    <w:tmpl w:val="3FECC136"/>
    <w:lvl w:ilvl="0" w:tplc="E1DAFAE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C2027A94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DB922444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8DC41894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1ACA25A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24E843A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85CF5C8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D1E223E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045A35A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2B2"/>
    <w:rsid w:val="000F25D4"/>
    <w:rsid w:val="00133E36"/>
    <w:rsid w:val="00534684"/>
    <w:rsid w:val="006332B2"/>
    <w:rsid w:val="0067103D"/>
    <w:rsid w:val="0072090B"/>
    <w:rsid w:val="008D19E7"/>
    <w:rsid w:val="00996102"/>
    <w:rsid w:val="00B55475"/>
    <w:rsid w:val="00D132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5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5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25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1818</Words>
  <Characters>10363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2</cp:revision>
  <dcterms:created xsi:type="dcterms:W3CDTF">2021-09-11T09:03:00Z</dcterms:created>
  <dcterms:modified xsi:type="dcterms:W3CDTF">2021-09-11T09:15:00Z</dcterms:modified>
</cp:coreProperties>
</file>